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4A0F6" w14:textId="15BD48E4" w:rsidR="00316756" w:rsidRPr="00463123" w:rsidRDefault="00A71AC7">
      <w:pPr>
        <w:rPr>
          <w:rFonts w:asciiTheme="minorEastAsia" w:hAnsiTheme="minorEastAsia"/>
          <w:sz w:val="24"/>
        </w:rPr>
      </w:pPr>
      <w:r w:rsidRPr="00463123">
        <w:rPr>
          <w:rFonts w:asciiTheme="minorEastAsia" w:hAnsiTheme="minorEastAsia" w:hint="eastAsia"/>
          <w:sz w:val="24"/>
        </w:rPr>
        <w:t>創造</w:t>
      </w:r>
      <w:r w:rsidR="006473A5" w:rsidRPr="00463123">
        <w:rPr>
          <w:rFonts w:asciiTheme="minorEastAsia" w:hAnsiTheme="minorEastAsia" w:hint="eastAsia"/>
          <w:sz w:val="24"/>
        </w:rPr>
        <w:t>アイデ</w:t>
      </w:r>
      <w:r w:rsidR="001E5E9D" w:rsidRPr="00463123">
        <w:rPr>
          <w:rFonts w:asciiTheme="minorEastAsia" w:hAnsiTheme="minorEastAsia" w:hint="eastAsia"/>
          <w:sz w:val="24"/>
        </w:rPr>
        <w:t>ィ</w:t>
      </w:r>
      <w:r w:rsidRPr="00463123">
        <w:rPr>
          <w:rFonts w:asciiTheme="minorEastAsia" w:hAnsiTheme="minorEastAsia" w:hint="eastAsia"/>
          <w:sz w:val="24"/>
        </w:rPr>
        <w:t>アロボットコンテスト</w:t>
      </w:r>
      <w:r w:rsidR="00930274">
        <w:rPr>
          <w:rFonts w:asciiTheme="minorEastAsia" w:hAnsiTheme="minorEastAsia" w:hint="eastAsia"/>
          <w:sz w:val="24"/>
        </w:rPr>
        <w:t>（２０２１年度）</w:t>
      </w:r>
      <w:bookmarkStart w:id="0" w:name="_GoBack"/>
      <w:bookmarkEnd w:id="0"/>
    </w:p>
    <w:p w14:paraId="2E356381" w14:textId="77777777" w:rsidR="00A71AC7" w:rsidRPr="00463123" w:rsidRDefault="00A71AC7" w:rsidP="00A71AC7">
      <w:pPr>
        <w:rPr>
          <w:rFonts w:asciiTheme="minorEastAsia" w:hAnsiTheme="minorEastAsia"/>
        </w:rPr>
      </w:pPr>
      <w:r w:rsidRPr="00463123">
        <w:rPr>
          <w:rFonts w:asciiTheme="minorEastAsia" w:hAnsiTheme="minorEastAsia" w:hint="eastAsia"/>
        </w:rPr>
        <w:t>１、目的</w:t>
      </w:r>
    </w:p>
    <w:p w14:paraId="51371D4F" w14:textId="16CEE984" w:rsidR="00A71AC7" w:rsidRPr="00463123" w:rsidRDefault="00463123" w:rsidP="00A76748">
      <w:pPr>
        <w:ind w:left="630" w:hangingChars="300" w:hanging="630"/>
        <w:rPr>
          <w:rFonts w:asciiTheme="minorEastAsia" w:hAnsiTheme="minorEastAsia"/>
        </w:rPr>
      </w:pPr>
      <w:r>
        <w:rPr>
          <w:rFonts w:asciiTheme="minorEastAsia" w:hAnsiTheme="minorEastAsia" w:hint="eastAsia"/>
        </w:rPr>
        <w:t>（１）</w:t>
      </w:r>
      <w:r w:rsidR="00A71AC7" w:rsidRPr="00463123">
        <w:rPr>
          <w:rFonts w:asciiTheme="minorEastAsia" w:hAnsiTheme="minorEastAsia" w:hint="eastAsia"/>
        </w:rPr>
        <w:t>中学校技術・家庭科で学習した知識や技能を生かし、ロボットの設計・製作を行い、その成果の発表の場とするとともに、知識や技能の向上を図る。</w:t>
      </w:r>
    </w:p>
    <w:p w14:paraId="4A6C4A8C" w14:textId="6E939DF7" w:rsidR="00A71AC7" w:rsidRDefault="00463123" w:rsidP="00A76748">
      <w:pPr>
        <w:ind w:left="630" w:hangingChars="300" w:hanging="630"/>
        <w:rPr>
          <w:rFonts w:asciiTheme="minorEastAsia" w:hAnsiTheme="minorEastAsia"/>
        </w:rPr>
      </w:pPr>
      <w:r>
        <w:rPr>
          <w:rFonts w:asciiTheme="minorEastAsia" w:hAnsiTheme="minorEastAsia" w:hint="eastAsia"/>
        </w:rPr>
        <w:t>（２）</w:t>
      </w:r>
      <w:r w:rsidR="00EF4EF4" w:rsidRPr="00463123">
        <w:rPr>
          <w:rFonts w:asciiTheme="minorEastAsia" w:hAnsiTheme="minorEastAsia" w:hint="eastAsia"/>
        </w:rPr>
        <w:t>コンテストは一つの授業の場として、参加者が互いに工夫点</w:t>
      </w:r>
      <w:r w:rsidR="00A71AC7" w:rsidRPr="00463123">
        <w:rPr>
          <w:rFonts w:asciiTheme="minorEastAsia" w:hAnsiTheme="minorEastAsia" w:hint="eastAsia"/>
        </w:rPr>
        <w:t>や機能性、構造などを学びあえるようにする。また、ものづくりに取り組んできた全国の中学生の交流の場とし、得点至上主義に走らず、発想や製作技能・努力を評価し合う。</w:t>
      </w:r>
    </w:p>
    <w:p w14:paraId="6A7AD897" w14:textId="5B2926F3" w:rsidR="00463123" w:rsidRDefault="00463123" w:rsidP="00A76748">
      <w:pPr>
        <w:ind w:left="630" w:hangingChars="300" w:hanging="630"/>
        <w:rPr>
          <w:rFonts w:asciiTheme="minorEastAsia" w:hAnsiTheme="minorEastAsia"/>
        </w:rPr>
      </w:pPr>
      <w:r>
        <w:rPr>
          <w:rFonts w:asciiTheme="minorEastAsia" w:hAnsiTheme="minorEastAsia" w:hint="eastAsia"/>
        </w:rPr>
        <w:t>２、方式</w:t>
      </w:r>
    </w:p>
    <w:p w14:paraId="510EFE48" w14:textId="77777777" w:rsidR="00463123" w:rsidRDefault="00463123" w:rsidP="00A76748">
      <w:pPr>
        <w:ind w:left="630" w:hangingChars="300" w:hanging="630"/>
        <w:rPr>
          <w:rFonts w:asciiTheme="minorEastAsia" w:hAnsiTheme="minorEastAsia"/>
        </w:rPr>
      </w:pPr>
      <w:r>
        <w:rPr>
          <w:rFonts w:asciiTheme="minorEastAsia" w:hAnsiTheme="minorEastAsia" w:hint="eastAsia"/>
        </w:rPr>
        <w:t xml:space="preserve">　　全国大会に準じ、</w:t>
      </w:r>
      <w:r w:rsidRPr="00463123">
        <w:rPr>
          <w:rFonts w:asciiTheme="minorEastAsia" w:hAnsiTheme="minorEastAsia"/>
        </w:rPr>
        <w:t>ZOOM を使用したオンライン方式で行う。各会場および参加会場の学校と ZOOM で</w:t>
      </w:r>
    </w:p>
    <w:p w14:paraId="38841A41" w14:textId="77777777" w:rsidR="00463123" w:rsidRDefault="00463123" w:rsidP="00463123">
      <w:pPr>
        <w:ind w:leftChars="200" w:left="630" w:hangingChars="100" w:hanging="210"/>
        <w:rPr>
          <w:rFonts w:asciiTheme="minorEastAsia" w:hAnsiTheme="minorEastAsia"/>
        </w:rPr>
      </w:pPr>
      <w:r w:rsidRPr="00463123">
        <w:rPr>
          <w:rFonts w:asciiTheme="minorEastAsia" w:hAnsiTheme="minorEastAsia"/>
        </w:rPr>
        <w:t xml:space="preserve">接続し、本部中継による同時配信を行い競技を行う。競技は各部門１回のみの対戦とし、PR 動画や </w:t>
      </w:r>
    </w:p>
    <w:p w14:paraId="46558DAE" w14:textId="3EEFFC7D" w:rsidR="00463123" w:rsidRPr="00463123" w:rsidRDefault="00463123" w:rsidP="00463123">
      <w:pPr>
        <w:ind w:leftChars="200" w:left="630" w:hangingChars="100" w:hanging="210"/>
        <w:rPr>
          <w:rFonts w:asciiTheme="minorEastAsia" w:hAnsiTheme="minorEastAsia"/>
        </w:rPr>
      </w:pPr>
      <w:r w:rsidRPr="00463123">
        <w:rPr>
          <w:rFonts w:asciiTheme="minorEastAsia" w:hAnsiTheme="minorEastAsia"/>
        </w:rPr>
        <w:t>PR タイムなど総合的に判断をして、賞を決定する。</w:t>
      </w:r>
    </w:p>
    <w:p w14:paraId="3774B773" w14:textId="56234BE1" w:rsidR="00A71AC7" w:rsidRDefault="00463123" w:rsidP="0023243E">
      <w:pPr>
        <w:spacing w:beforeLines="50" w:before="180"/>
        <w:rPr>
          <w:rFonts w:asciiTheme="minorEastAsia" w:hAnsiTheme="minorEastAsia"/>
        </w:rPr>
      </w:pPr>
      <w:r>
        <w:rPr>
          <w:rFonts w:asciiTheme="minorEastAsia" w:hAnsiTheme="minorEastAsia" w:hint="eastAsia"/>
        </w:rPr>
        <w:t>３</w:t>
      </w:r>
      <w:r w:rsidR="00A71AC7" w:rsidRPr="00463123">
        <w:rPr>
          <w:rFonts w:asciiTheme="minorEastAsia" w:hAnsiTheme="minorEastAsia" w:hint="eastAsia"/>
        </w:rPr>
        <w:t>、各部門について</w:t>
      </w:r>
    </w:p>
    <w:p w14:paraId="7C69E6DE" w14:textId="77777777" w:rsidR="00463123" w:rsidRPr="00463123" w:rsidRDefault="00463123" w:rsidP="00463123">
      <w:pPr>
        <w:widowControl/>
        <w:numPr>
          <w:ilvl w:val="0"/>
          <w:numId w:val="2"/>
        </w:numPr>
        <w:spacing w:after="61" w:line="259" w:lineRule="auto"/>
        <w:ind w:hanging="648"/>
        <w:jc w:val="left"/>
        <w:rPr>
          <w:rFonts w:asciiTheme="minorEastAsia" w:hAnsiTheme="minorEastAsia"/>
        </w:rPr>
      </w:pPr>
      <w:r w:rsidRPr="00463123">
        <w:rPr>
          <w:rFonts w:asciiTheme="minorEastAsia" w:hAnsiTheme="minorEastAsia"/>
        </w:rPr>
        <w:t xml:space="preserve">基礎部門 「Ace in the hole」 </w:t>
      </w:r>
    </w:p>
    <w:p w14:paraId="05CAC332" w14:textId="77777777" w:rsidR="00463123" w:rsidRPr="00463123" w:rsidRDefault="00463123" w:rsidP="00463123">
      <w:pPr>
        <w:ind w:left="850"/>
        <w:rPr>
          <w:rFonts w:asciiTheme="minorEastAsia" w:hAnsiTheme="minorEastAsia"/>
        </w:rPr>
      </w:pPr>
      <w:r w:rsidRPr="00463123">
        <w:rPr>
          <w:rFonts w:asciiTheme="minorEastAsia" w:hAnsiTheme="minorEastAsia"/>
        </w:rPr>
        <w:t xml:space="preserve">中学校技術・家庭科の授業の基礎的・基本的な知識や技能で製作できるロボットの部門。 </w:t>
      </w:r>
    </w:p>
    <w:p w14:paraId="4EAF020C" w14:textId="77777777" w:rsidR="00463123" w:rsidRPr="00463123" w:rsidRDefault="00463123" w:rsidP="00463123">
      <w:pPr>
        <w:ind w:left="850"/>
        <w:rPr>
          <w:rFonts w:asciiTheme="minorEastAsia" w:hAnsiTheme="minorEastAsia"/>
        </w:rPr>
      </w:pPr>
      <w:r w:rsidRPr="00463123">
        <w:rPr>
          <w:rFonts w:asciiTheme="minorEastAsia" w:hAnsiTheme="minorEastAsia"/>
        </w:rPr>
        <w:t xml:space="preserve">中学３年間で１度のみ参加が可能。 </w:t>
      </w:r>
    </w:p>
    <w:p w14:paraId="2AEE58A2" w14:textId="77777777" w:rsidR="00463123" w:rsidRPr="00463123" w:rsidRDefault="00463123" w:rsidP="00463123">
      <w:pPr>
        <w:widowControl/>
        <w:numPr>
          <w:ilvl w:val="0"/>
          <w:numId w:val="2"/>
        </w:numPr>
        <w:spacing w:line="330" w:lineRule="auto"/>
        <w:ind w:hanging="648"/>
        <w:jc w:val="left"/>
        <w:rPr>
          <w:rFonts w:asciiTheme="minorEastAsia" w:hAnsiTheme="minorEastAsia"/>
        </w:rPr>
      </w:pPr>
      <w:r w:rsidRPr="00463123">
        <w:rPr>
          <w:rFonts w:asciiTheme="minorEastAsia" w:hAnsiTheme="minorEastAsia"/>
        </w:rPr>
        <w:t>計測・制御部門 「お掃除ロボット２０２１」中学校技術・家庭科の授業の基礎的・基本的な知識や技能で参加できるロボットとプログラミングの部門。</w:t>
      </w:r>
    </w:p>
    <w:p w14:paraId="14CB0344" w14:textId="77777777" w:rsidR="00463123" w:rsidRPr="00463123" w:rsidRDefault="00463123" w:rsidP="00984E15">
      <w:pPr>
        <w:ind w:firstLineChars="300" w:firstLine="630"/>
        <w:rPr>
          <w:rFonts w:asciiTheme="minorEastAsia" w:hAnsiTheme="minorEastAsia"/>
        </w:rPr>
      </w:pPr>
      <w:r w:rsidRPr="00463123">
        <w:rPr>
          <w:rFonts w:asciiTheme="minorEastAsia" w:hAnsiTheme="minorEastAsia"/>
        </w:rPr>
        <w:t xml:space="preserve">中学３年間で複数回参加が可能。 </w:t>
      </w:r>
    </w:p>
    <w:p w14:paraId="4B48F4F6" w14:textId="77777777" w:rsidR="00463123" w:rsidRPr="00463123" w:rsidRDefault="00463123" w:rsidP="00463123">
      <w:pPr>
        <w:widowControl/>
        <w:numPr>
          <w:ilvl w:val="0"/>
          <w:numId w:val="2"/>
        </w:numPr>
        <w:spacing w:line="331" w:lineRule="auto"/>
        <w:ind w:hanging="648"/>
        <w:jc w:val="left"/>
        <w:rPr>
          <w:rFonts w:asciiTheme="minorEastAsia" w:hAnsiTheme="minorEastAsia"/>
        </w:rPr>
      </w:pPr>
      <w:r w:rsidRPr="00463123">
        <w:rPr>
          <w:rFonts w:asciiTheme="minorEastAsia" w:hAnsiTheme="minorEastAsia"/>
        </w:rPr>
        <w:t xml:space="preserve">応用・発展部門 「ロボット防災出動！」中学校技術・家庭科で学んだ知識や技能を最大限に発揮して製作されたロボットの部門。 </w:t>
      </w:r>
    </w:p>
    <w:p w14:paraId="79D636BD" w14:textId="77777777" w:rsidR="00463123" w:rsidRDefault="00463123" w:rsidP="00984E15">
      <w:pPr>
        <w:ind w:firstLineChars="300" w:firstLine="630"/>
        <w:rPr>
          <w:rFonts w:asciiTheme="minorEastAsia" w:hAnsiTheme="minorEastAsia"/>
        </w:rPr>
      </w:pPr>
      <w:r w:rsidRPr="00463123">
        <w:rPr>
          <w:rFonts w:asciiTheme="minorEastAsia" w:hAnsiTheme="minorEastAsia"/>
        </w:rPr>
        <w:t xml:space="preserve">中学３年間で複数回参加が可能。 </w:t>
      </w:r>
    </w:p>
    <w:p w14:paraId="1514B2FD" w14:textId="29FEE2C7" w:rsidR="00463123" w:rsidRPr="00463123" w:rsidRDefault="00463123" w:rsidP="00463123">
      <w:pPr>
        <w:ind w:leftChars="200" w:left="420"/>
        <w:rPr>
          <w:rFonts w:asciiTheme="minorEastAsia" w:hAnsiTheme="minorEastAsia"/>
        </w:rPr>
      </w:pPr>
      <w:r>
        <w:t>パフォーマンス部門技術・家庭科の全内容を対象にした動画作品部門。例えば栽培育成の記録や地域の料理を紹介するなど授業の取組を動画として発表する。</w:t>
      </w:r>
    </w:p>
    <w:p w14:paraId="5C379D51" w14:textId="26276638" w:rsidR="00811D32" w:rsidRPr="00463123" w:rsidRDefault="00930274" w:rsidP="0023243E">
      <w:pPr>
        <w:spacing w:beforeLines="50" w:before="180"/>
        <w:rPr>
          <w:rFonts w:asciiTheme="minorEastAsia" w:hAnsiTheme="minorEastAsia"/>
        </w:rPr>
      </w:pPr>
      <w:r>
        <w:rPr>
          <w:rFonts w:asciiTheme="minorEastAsia" w:hAnsiTheme="minorEastAsia" w:hint="eastAsia"/>
        </w:rPr>
        <w:t>４、</w:t>
      </w:r>
      <w:r>
        <w:rPr>
          <w:rFonts w:asciiTheme="minorEastAsia" w:hAnsiTheme="minorEastAsia" w:hint="eastAsia"/>
          <w:color w:val="FF0000"/>
        </w:rPr>
        <w:t>○○○○</w:t>
      </w:r>
      <w:r w:rsidR="00F467E5" w:rsidRPr="00463123">
        <w:rPr>
          <w:rFonts w:asciiTheme="minorEastAsia" w:hAnsiTheme="minorEastAsia" w:hint="eastAsia"/>
        </w:rPr>
        <w:t>代</w:t>
      </w:r>
      <w:r w:rsidR="006473A5" w:rsidRPr="00463123">
        <w:rPr>
          <w:rFonts w:asciiTheme="minorEastAsia" w:hAnsiTheme="minorEastAsia" w:hint="eastAsia"/>
        </w:rPr>
        <w:t xml:space="preserve">　</w:t>
      </w:r>
      <w:r w:rsidRPr="00930274">
        <w:rPr>
          <w:rFonts w:asciiTheme="minorEastAsia" w:hAnsiTheme="minorEastAsia" w:hint="eastAsia"/>
          <w:color w:val="FF0000"/>
        </w:rPr>
        <w:t>（例年はコート代で徴収しています）</w:t>
      </w:r>
    </w:p>
    <w:p w14:paraId="5C9B0165" w14:textId="77777777" w:rsidR="006473A5" w:rsidRPr="00463123" w:rsidRDefault="006473A5" w:rsidP="00811D32">
      <w:pPr>
        <w:ind w:firstLineChars="100" w:firstLine="210"/>
        <w:rPr>
          <w:rFonts w:asciiTheme="minorEastAsia" w:hAnsiTheme="minorEastAsia"/>
        </w:rPr>
      </w:pPr>
      <w:r w:rsidRPr="00463123">
        <w:rPr>
          <w:rFonts w:asciiTheme="minorEastAsia" w:hAnsiTheme="minorEastAsia" w:hint="eastAsia"/>
        </w:rPr>
        <w:t xml:space="preserve">　</w:t>
      </w:r>
      <w:r w:rsidR="00811D32" w:rsidRPr="00463123">
        <w:rPr>
          <w:rFonts w:asciiTheme="minorEastAsia" w:hAnsiTheme="minorEastAsia" w:hint="eastAsia"/>
        </w:rPr>
        <w:t>1</w:t>
      </w:r>
      <w:r w:rsidRPr="00463123">
        <w:rPr>
          <w:rFonts w:asciiTheme="minorEastAsia" w:hAnsiTheme="minorEastAsia" w:hint="eastAsia"/>
        </w:rPr>
        <w:t>チーム</w:t>
      </w:r>
      <w:r w:rsidR="00E91347" w:rsidRPr="00463123">
        <w:rPr>
          <w:rFonts w:asciiTheme="minorEastAsia" w:hAnsiTheme="minorEastAsia" w:hint="eastAsia"/>
        </w:rPr>
        <w:t xml:space="preserve">　</w:t>
      </w:r>
      <w:r w:rsidR="00811D32" w:rsidRPr="00463123">
        <w:rPr>
          <w:rFonts w:asciiTheme="minorEastAsia" w:hAnsiTheme="minorEastAsia" w:hint="eastAsia"/>
        </w:rPr>
        <w:t>1,0</w:t>
      </w:r>
      <w:r w:rsidR="00811D32" w:rsidRPr="00463123">
        <w:rPr>
          <w:rFonts w:asciiTheme="minorEastAsia" w:hAnsiTheme="minorEastAsia"/>
        </w:rPr>
        <w:t>00</w:t>
      </w:r>
      <w:r w:rsidRPr="00463123">
        <w:rPr>
          <w:rFonts w:asciiTheme="minorEastAsia" w:hAnsiTheme="minorEastAsia" w:hint="eastAsia"/>
        </w:rPr>
        <w:t>円</w:t>
      </w:r>
    </w:p>
    <w:p w14:paraId="419158C8" w14:textId="0D34F61F" w:rsidR="006473A5" w:rsidRPr="00463123" w:rsidRDefault="00930274" w:rsidP="0023243E">
      <w:pPr>
        <w:spacing w:beforeLines="50" w:before="180"/>
        <w:rPr>
          <w:rFonts w:asciiTheme="minorEastAsia" w:hAnsiTheme="minorEastAsia"/>
        </w:rPr>
      </w:pPr>
      <w:r>
        <w:rPr>
          <w:rFonts w:asciiTheme="minorEastAsia" w:hAnsiTheme="minorEastAsia" w:hint="eastAsia"/>
        </w:rPr>
        <w:t>５</w:t>
      </w:r>
      <w:r w:rsidR="00A869E9" w:rsidRPr="00463123">
        <w:rPr>
          <w:rFonts w:asciiTheme="minorEastAsia" w:hAnsiTheme="minorEastAsia" w:hint="eastAsia"/>
        </w:rPr>
        <w:t>、申し込みについて</w:t>
      </w:r>
    </w:p>
    <w:p w14:paraId="0007C960" w14:textId="070E6965" w:rsidR="005F5B00" w:rsidRPr="00463123" w:rsidRDefault="00A869E9" w:rsidP="005F5B00">
      <w:pPr>
        <w:ind w:left="567" w:hanging="567"/>
        <w:rPr>
          <w:rFonts w:asciiTheme="minorEastAsia" w:hAnsiTheme="minorEastAsia"/>
        </w:rPr>
      </w:pPr>
      <w:r w:rsidRPr="00463123">
        <w:rPr>
          <w:rFonts w:asciiTheme="minorEastAsia" w:hAnsiTheme="minorEastAsia" w:hint="eastAsia"/>
        </w:rPr>
        <w:t xml:space="preserve">　　</w:t>
      </w:r>
      <w:r w:rsidR="005F5B00" w:rsidRPr="00463123">
        <w:rPr>
          <w:rFonts w:asciiTheme="minorEastAsia" w:hAnsiTheme="minorEastAsia" w:hint="eastAsia"/>
        </w:rPr>
        <w:t>・</w:t>
      </w:r>
      <w:r w:rsidR="00930274">
        <w:rPr>
          <w:rFonts w:asciiTheme="minorEastAsia" w:hAnsiTheme="minorEastAsia" w:hint="eastAsia"/>
        </w:rPr>
        <w:t>20</w:t>
      </w:r>
      <w:r w:rsidR="00930274">
        <w:rPr>
          <w:rFonts w:asciiTheme="minorEastAsia" w:hAnsiTheme="minorEastAsia"/>
        </w:rPr>
        <w:t>21</w:t>
      </w:r>
      <w:r w:rsidR="005F5B00" w:rsidRPr="00463123">
        <w:rPr>
          <w:rFonts w:asciiTheme="minorEastAsia" w:hAnsiTheme="minorEastAsia" w:hint="eastAsia"/>
        </w:rPr>
        <w:t>年の今大会では運営上の都合により、</w:t>
      </w:r>
      <w:r w:rsidR="005F5B00" w:rsidRPr="00463123">
        <w:rPr>
          <w:rFonts w:asciiTheme="minorEastAsia" w:hAnsiTheme="minorEastAsia" w:hint="eastAsia"/>
          <w:u w:val="single"/>
        </w:rPr>
        <w:t>各校の出場チームを各部門で</w:t>
      </w:r>
      <w:r w:rsidR="00930274">
        <w:rPr>
          <w:rFonts w:asciiTheme="minorEastAsia" w:hAnsiTheme="minorEastAsia"/>
          <w:u w:val="single"/>
        </w:rPr>
        <w:t>1</w:t>
      </w:r>
      <w:r w:rsidR="005F5B00" w:rsidRPr="00463123">
        <w:rPr>
          <w:rFonts w:asciiTheme="minorEastAsia" w:hAnsiTheme="minorEastAsia" w:hint="eastAsia"/>
          <w:u w:val="single"/>
        </w:rPr>
        <w:t>チームまで</w:t>
      </w:r>
      <w:r w:rsidR="005F5B00" w:rsidRPr="00463123">
        <w:rPr>
          <w:rFonts w:asciiTheme="minorEastAsia" w:hAnsiTheme="minorEastAsia" w:hint="eastAsia"/>
        </w:rPr>
        <w:t>と制限させていただきます。ご了承ください。</w:t>
      </w:r>
    </w:p>
    <w:p w14:paraId="45C51DC0" w14:textId="06DCAD07" w:rsidR="00A869E9" w:rsidRPr="00463123" w:rsidRDefault="005F5B00" w:rsidP="005F5B00">
      <w:pPr>
        <w:ind w:leftChars="200" w:left="567" w:hangingChars="70" w:hanging="147"/>
        <w:rPr>
          <w:rFonts w:asciiTheme="minorEastAsia" w:hAnsiTheme="minorEastAsia"/>
          <w:bdr w:val="single" w:sz="4" w:space="0" w:color="auto"/>
        </w:rPr>
      </w:pPr>
      <w:r w:rsidRPr="00463123">
        <w:rPr>
          <w:rFonts w:asciiTheme="minorEastAsia" w:hAnsiTheme="minorEastAsia" w:hint="eastAsia"/>
        </w:rPr>
        <w:t>・</w:t>
      </w:r>
      <w:r w:rsidR="00C87041" w:rsidRPr="00463123">
        <w:rPr>
          <w:rFonts w:asciiTheme="minorEastAsia" w:hAnsiTheme="minorEastAsia" w:hint="eastAsia"/>
          <w:u w:val="single"/>
        </w:rPr>
        <w:t>参加一覧表</w:t>
      </w:r>
      <w:r w:rsidR="001E5E9D" w:rsidRPr="00463123">
        <w:rPr>
          <w:rFonts w:asciiTheme="minorEastAsia" w:hAnsiTheme="minorEastAsia" w:hint="eastAsia"/>
        </w:rPr>
        <w:t>と</w:t>
      </w:r>
      <w:r w:rsidR="00811D32" w:rsidRPr="00463123">
        <w:rPr>
          <w:rFonts w:asciiTheme="minorEastAsia" w:hAnsiTheme="minorEastAsia" w:hint="eastAsia"/>
          <w:u w:val="single"/>
        </w:rPr>
        <w:t>応諾書</w:t>
      </w:r>
      <w:r w:rsidR="00662E59" w:rsidRPr="00463123">
        <w:rPr>
          <w:rFonts w:asciiTheme="minorEastAsia" w:hAnsiTheme="minorEastAsia" w:hint="eastAsia"/>
        </w:rPr>
        <w:t>（</w:t>
      </w:r>
      <w:r w:rsidR="00811D32" w:rsidRPr="00463123">
        <w:rPr>
          <w:rFonts w:asciiTheme="minorEastAsia" w:hAnsiTheme="minorEastAsia" w:hint="eastAsia"/>
        </w:rPr>
        <w:t>県技</w:t>
      </w:r>
      <w:r w:rsidR="00C87041" w:rsidRPr="00463123">
        <w:rPr>
          <w:rFonts w:asciiTheme="minorEastAsia" w:hAnsiTheme="minorEastAsia" w:hint="eastAsia"/>
        </w:rPr>
        <w:t>・</w:t>
      </w:r>
      <w:r w:rsidR="00811D32" w:rsidRPr="00463123">
        <w:rPr>
          <w:rFonts w:asciiTheme="minorEastAsia" w:hAnsiTheme="minorEastAsia" w:hint="eastAsia"/>
        </w:rPr>
        <w:t>家研</w:t>
      </w:r>
      <w:r w:rsidR="00A76748" w:rsidRPr="00463123">
        <w:rPr>
          <w:rFonts w:asciiTheme="minorEastAsia" w:hAnsiTheme="minorEastAsia" w:hint="eastAsia"/>
        </w:rPr>
        <w:t>HP</w:t>
      </w:r>
      <w:r w:rsidR="00811D32" w:rsidRPr="00463123">
        <w:rPr>
          <w:rFonts w:asciiTheme="minorEastAsia" w:hAnsiTheme="minorEastAsia" w:hint="eastAsia"/>
        </w:rPr>
        <w:t xml:space="preserve">　</w:t>
      </w:r>
      <w:hyperlink r:id="rId7" w:history="1">
        <w:r w:rsidR="00C87041" w:rsidRPr="00463123">
          <w:rPr>
            <w:rStyle w:val="a4"/>
            <w:rFonts w:asciiTheme="minorEastAsia" w:hAnsiTheme="minorEastAsia"/>
          </w:rPr>
          <w:t>http://www.gikaken.com</w:t>
        </w:r>
        <w:r w:rsidR="00C87041" w:rsidRPr="00463123">
          <w:rPr>
            <w:rStyle w:val="a4"/>
            <w:rFonts w:asciiTheme="minorEastAsia" w:hAnsiTheme="minorEastAsia" w:hint="eastAsia"/>
          </w:rPr>
          <w:t>/</w:t>
        </w:r>
      </w:hyperlink>
      <w:r w:rsidR="00F467E5" w:rsidRPr="00463123">
        <w:rPr>
          <w:rFonts w:asciiTheme="minorEastAsia" w:hAnsiTheme="minorEastAsia"/>
        </w:rPr>
        <w:t xml:space="preserve"> </w:t>
      </w:r>
      <w:r w:rsidR="00A76748" w:rsidRPr="00463123">
        <w:rPr>
          <w:rFonts w:asciiTheme="minorEastAsia" w:hAnsiTheme="minorEastAsia" w:hint="eastAsia"/>
        </w:rPr>
        <w:t>より）に必要事項を記入の上、</w:t>
      </w:r>
      <w:r w:rsidR="00EF4EF4" w:rsidRPr="00463123">
        <w:rPr>
          <w:rFonts w:asciiTheme="minorEastAsia" w:hAnsiTheme="minorEastAsia" w:hint="eastAsia"/>
        </w:rPr>
        <w:t>郵送</w:t>
      </w:r>
      <w:r w:rsidR="00A76748" w:rsidRPr="00463123">
        <w:rPr>
          <w:rFonts w:asciiTheme="minorEastAsia" w:hAnsiTheme="minorEastAsia" w:hint="eastAsia"/>
        </w:rPr>
        <w:t>で</w:t>
      </w:r>
      <w:r w:rsidR="00811D32" w:rsidRPr="00463123">
        <w:rPr>
          <w:rFonts w:asciiTheme="minorEastAsia" w:hAnsiTheme="minorEastAsia" w:hint="eastAsia"/>
        </w:rPr>
        <w:t>お</w:t>
      </w:r>
      <w:r w:rsidR="00A76748" w:rsidRPr="00463123">
        <w:rPr>
          <w:rFonts w:asciiTheme="minorEastAsia" w:hAnsiTheme="minorEastAsia" w:hint="eastAsia"/>
        </w:rPr>
        <w:t>申し込みください。</w:t>
      </w:r>
      <w:r w:rsidR="00930274">
        <w:rPr>
          <w:rFonts w:asciiTheme="minorEastAsia" w:hAnsiTheme="minorEastAsia" w:hint="eastAsia"/>
          <w:bdr w:val="single" w:sz="4" w:space="0" w:color="auto"/>
        </w:rPr>
        <w:t xml:space="preserve">　</w:t>
      </w:r>
      <w:r w:rsidR="00121D2D" w:rsidRPr="00463123">
        <w:rPr>
          <w:rFonts w:asciiTheme="minorEastAsia" w:hAnsiTheme="minorEastAsia" w:hint="eastAsia"/>
          <w:bdr w:val="single" w:sz="4" w:space="0" w:color="auto"/>
        </w:rPr>
        <w:t>月</w:t>
      </w:r>
      <w:r w:rsidR="00930274">
        <w:rPr>
          <w:rFonts w:asciiTheme="minorEastAsia" w:hAnsiTheme="minorEastAsia" w:hint="eastAsia"/>
          <w:bdr w:val="single" w:sz="4" w:space="0" w:color="auto"/>
        </w:rPr>
        <w:t xml:space="preserve">　</w:t>
      </w:r>
      <w:r w:rsidRPr="00463123">
        <w:rPr>
          <w:rFonts w:asciiTheme="minorEastAsia" w:hAnsiTheme="minorEastAsia" w:hint="eastAsia"/>
          <w:bdr w:val="single" w:sz="4" w:space="0" w:color="auto"/>
        </w:rPr>
        <w:t>日（</w:t>
      </w:r>
      <w:r w:rsidR="00930274">
        <w:rPr>
          <w:rFonts w:asciiTheme="minorEastAsia" w:hAnsiTheme="minorEastAsia" w:hint="eastAsia"/>
          <w:bdr w:val="single" w:sz="4" w:space="0" w:color="auto"/>
        </w:rPr>
        <w:t xml:space="preserve">　</w:t>
      </w:r>
      <w:r w:rsidR="00D829B4" w:rsidRPr="00463123">
        <w:rPr>
          <w:rFonts w:asciiTheme="minorEastAsia" w:hAnsiTheme="minorEastAsia" w:hint="eastAsia"/>
          <w:bdr w:val="single" w:sz="4" w:space="0" w:color="auto"/>
        </w:rPr>
        <w:t>）必着</w:t>
      </w:r>
    </w:p>
    <w:p w14:paraId="3613193B" w14:textId="58C06E0C" w:rsidR="00424804" w:rsidRPr="00463123" w:rsidRDefault="00930274" w:rsidP="0023243E">
      <w:pPr>
        <w:spacing w:beforeLines="50" w:before="180"/>
        <w:rPr>
          <w:rFonts w:asciiTheme="minorEastAsia" w:hAnsiTheme="minorEastAsia"/>
        </w:rPr>
      </w:pPr>
      <w:r>
        <w:rPr>
          <w:rFonts w:asciiTheme="minorEastAsia" w:hAnsiTheme="minorEastAsia" w:hint="eastAsia"/>
        </w:rPr>
        <w:t>６</w:t>
      </w:r>
      <w:r w:rsidR="00424804" w:rsidRPr="00463123">
        <w:rPr>
          <w:rFonts w:asciiTheme="minorEastAsia" w:hAnsiTheme="minorEastAsia" w:hint="eastAsia"/>
        </w:rPr>
        <w:t>、</w:t>
      </w:r>
      <w:r w:rsidR="00A76748" w:rsidRPr="00463123">
        <w:rPr>
          <w:rFonts w:asciiTheme="minorEastAsia" w:hAnsiTheme="minorEastAsia" w:hint="eastAsia"/>
        </w:rPr>
        <w:t>その他</w:t>
      </w:r>
    </w:p>
    <w:p w14:paraId="15BBC2AE" w14:textId="77777777" w:rsidR="00A76748" w:rsidRPr="00463123" w:rsidRDefault="00A76748" w:rsidP="00A76748">
      <w:pPr>
        <w:rPr>
          <w:rFonts w:asciiTheme="minorEastAsia" w:hAnsiTheme="minorEastAsia"/>
        </w:rPr>
      </w:pPr>
      <w:r w:rsidRPr="00463123">
        <w:rPr>
          <w:rFonts w:asciiTheme="minorEastAsia" w:hAnsiTheme="minorEastAsia" w:hint="eastAsia"/>
        </w:rPr>
        <w:t xml:space="preserve">　＊当日の運営</w:t>
      </w:r>
      <w:r w:rsidR="005C5818" w:rsidRPr="00463123">
        <w:rPr>
          <w:rFonts w:asciiTheme="minorEastAsia" w:hAnsiTheme="minorEastAsia" w:hint="eastAsia"/>
        </w:rPr>
        <w:t>・審判</w:t>
      </w:r>
      <w:r w:rsidRPr="00463123">
        <w:rPr>
          <w:rFonts w:asciiTheme="minorEastAsia" w:hAnsiTheme="minorEastAsia" w:hint="eastAsia"/>
        </w:rPr>
        <w:t>などについては</w:t>
      </w:r>
      <w:r w:rsidR="005C5818" w:rsidRPr="00463123">
        <w:rPr>
          <w:rFonts w:asciiTheme="minorEastAsia" w:hAnsiTheme="minorEastAsia" w:hint="eastAsia"/>
        </w:rPr>
        <w:t>、</w:t>
      </w:r>
      <w:r w:rsidR="00974138" w:rsidRPr="00463123">
        <w:rPr>
          <w:rFonts w:asciiTheme="minorEastAsia" w:hAnsiTheme="minorEastAsia" w:hint="eastAsia"/>
        </w:rPr>
        <w:t>申し込みいただいた学校に</w:t>
      </w:r>
      <w:r w:rsidRPr="00463123">
        <w:rPr>
          <w:rFonts w:asciiTheme="minorEastAsia" w:hAnsiTheme="minorEastAsia" w:hint="eastAsia"/>
        </w:rPr>
        <w:t>連絡いたします。</w:t>
      </w:r>
    </w:p>
    <w:p w14:paraId="5F28434F" w14:textId="47EC39D1" w:rsidR="00A76748" w:rsidRDefault="00811D32">
      <w:r>
        <w:rPr>
          <w:noProof/>
        </w:rPr>
        <mc:AlternateContent>
          <mc:Choice Requires="wps">
            <w:drawing>
              <wp:anchor distT="0" distB="0" distL="114300" distR="114300" simplePos="0" relativeHeight="251658240" behindDoc="0" locked="0" layoutInCell="1" allowOverlap="1" wp14:anchorId="6DC4D5B6" wp14:editId="3347872D">
                <wp:simplePos x="0" y="0"/>
                <wp:positionH relativeFrom="margin">
                  <wp:posOffset>2921455</wp:posOffset>
                </wp:positionH>
                <wp:positionV relativeFrom="paragraph">
                  <wp:posOffset>28130</wp:posOffset>
                </wp:positionV>
                <wp:extent cx="3220278" cy="1436915"/>
                <wp:effectExtent l="0" t="0" r="18415"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0278" cy="1436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35604D" w14:textId="77777777" w:rsidR="00424804" w:rsidRPr="00811D32" w:rsidRDefault="00424804" w:rsidP="00811D32">
                            <w:pPr>
                              <w:spacing w:afterLines="50" w:after="180"/>
                              <w:rPr>
                                <w:rFonts w:asciiTheme="majorEastAsia" w:eastAsiaTheme="majorEastAsia" w:hAnsiTheme="majorEastAsia"/>
                              </w:rPr>
                            </w:pPr>
                            <w:r w:rsidRPr="00811D32">
                              <w:rPr>
                                <w:rFonts w:asciiTheme="majorEastAsia" w:eastAsiaTheme="majorEastAsia" w:hAnsiTheme="majorEastAsia" w:hint="eastAsia"/>
                              </w:rPr>
                              <w:t>担当者（問い合わせ・</w:t>
                            </w:r>
                            <w:r w:rsidR="00811D32" w:rsidRPr="00811D32">
                              <w:rPr>
                                <w:rFonts w:asciiTheme="majorEastAsia" w:eastAsiaTheme="majorEastAsia" w:hAnsiTheme="majorEastAsia" w:hint="eastAsia"/>
                              </w:rPr>
                              <w:t>申し込み</w:t>
                            </w:r>
                            <w:r w:rsidRPr="00811D32">
                              <w:rPr>
                                <w:rFonts w:asciiTheme="majorEastAsia" w:eastAsiaTheme="majorEastAsia" w:hAnsiTheme="majorEastAsia" w:hint="eastAsia"/>
                              </w:rPr>
                              <w:t>書類提出先）</w:t>
                            </w:r>
                          </w:p>
                          <w:p w14:paraId="12BC3DAC" w14:textId="5F78EA04" w:rsidR="00424804" w:rsidRDefault="00424804" w:rsidP="00424804">
                            <w:r>
                              <w:rPr>
                                <w:rFonts w:hint="eastAsia"/>
                              </w:rPr>
                              <w:t>〒</w:t>
                            </w:r>
                            <w:r w:rsidR="0066389F">
                              <w:rPr>
                                <w:rFonts w:hint="eastAsia"/>
                              </w:rPr>
                              <w:t>249-0004</w:t>
                            </w:r>
                            <w:r w:rsidR="00D453D7">
                              <w:rPr>
                                <w:rFonts w:hint="eastAsia"/>
                              </w:rPr>
                              <w:t xml:space="preserve">　</w:t>
                            </w:r>
                            <w:r w:rsidR="0066389F">
                              <w:rPr>
                                <w:rFonts w:hint="eastAsia"/>
                              </w:rPr>
                              <w:t>逗子市</w:t>
                            </w:r>
                            <w:r w:rsidR="0066389F">
                              <w:t>沼間</w:t>
                            </w:r>
                            <w:r w:rsidR="0066389F">
                              <w:t>3</w:t>
                            </w:r>
                            <w:r w:rsidR="00242225">
                              <w:t>丁目</w:t>
                            </w:r>
                            <w:r w:rsidR="0066389F">
                              <w:t>21</w:t>
                            </w:r>
                            <w:r w:rsidR="00242225">
                              <w:t>番</w:t>
                            </w:r>
                            <w:r w:rsidR="0066389F">
                              <w:t>2</w:t>
                            </w:r>
                            <w:r w:rsidR="00242225">
                              <w:t>号</w:t>
                            </w:r>
                          </w:p>
                          <w:p w14:paraId="5A969ED6" w14:textId="61B3278F" w:rsidR="00424804" w:rsidRDefault="0066389F" w:rsidP="00424804">
                            <w:r>
                              <w:rPr>
                                <w:rFonts w:hint="eastAsia"/>
                              </w:rPr>
                              <w:t>逗子</w:t>
                            </w:r>
                            <w:r w:rsidR="00242225">
                              <w:t>市立</w:t>
                            </w:r>
                            <w:r>
                              <w:rPr>
                                <w:rFonts w:hint="eastAsia"/>
                              </w:rPr>
                              <w:t>沼間</w:t>
                            </w:r>
                            <w:r w:rsidR="00242225">
                              <w:t>中</w:t>
                            </w:r>
                            <w:r>
                              <w:rPr>
                                <w:rFonts w:hint="eastAsia"/>
                              </w:rPr>
                              <w:t>学校　教諭　嘉山</w:t>
                            </w:r>
                            <w:r>
                              <w:t xml:space="preserve">　英明</w:t>
                            </w:r>
                          </w:p>
                          <w:p w14:paraId="5F587026" w14:textId="0E891364" w:rsidR="00424804" w:rsidRDefault="00424804" w:rsidP="00424804">
                            <w:r>
                              <w:rPr>
                                <w:rFonts w:hint="eastAsia"/>
                              </w:rPr>
                              <w:t>TEL</w:t>
                            </w:r>
                            <w:r w:rsidR="00811D32">
                              <w:rPr>
                                <w:rFonts w:hint="eastAsia"/>
                              </w:rPr>
                              <w:t xml:space="preserve"> :</w:t>
                            </w:r>
                            <w:r w:rsidR="00811D32">
                              <w:t xml:space="preserve"> </w:t>
                            </w:r>
                            <w:r w:rsidR="0066389F">
                              <w:rPr>
                                <w:rFonts w:hint="eastAsia"/>
                              </w:rPr>
                              <w:t>046-871-5200</w:t>
                            </w:r>
                            <w:r>
                              <w:rPr>
                                <w:rFonts w:hint="eastAsia"/>
                              </w:rPr>
                              <w:t xml:space="preserve">　</w:t>
                            </w:r>
                            <w:r>
                              <w:rPr>
                                <w:rFonts w:hint="eastAsia"/>
                              </w:rPr>
                              <w:t>FAX</w:t>
                            </w:r>
                            <w:r w:rsidR="00811D32">
                              <w:t xml:space="preserve"> </w:t>
                            </w:r>
                            <w:r w:rsidR="00811D32">
                              <w:rPr>
                                <w:rFonts w:hint="eastAsia"/>
                              </w:rPr>
                              <w:t>:</w:t>
                            </w:r>
                            <w:r w:rsidR="00811D32">
                              <w:t xml:space="preserve"> </w:t>
                            </w:r>
                            <w:r w:rsidR="0066389F">
                              <w:rPr>
                                <w:rFonts w:hint="eastAsia"/>
                              </w:rPr>
                              <w:t>046-872-9657</w:t>
                            </w:r>
                          </w:p>
                          <w:p w14:paraId="5ED35E09" w14:textId="23591771" w:rsidR="00424804" w:rsidRPr="006473A5" w:rsidRDefault="00424804" w:rsidP="00424804">
                            <w:r>
                              <w:rPr>
                                <w:rFonts w:hint="eastAsia"/>
                              </w:rPr>
                              <w:t>メール</w:t>
                            </w:r>
                            <w:r w:rsidR="00811D32">
                              <w:rPr>
                                <w:rFonts w:hint="eastAsia"/>
                              </w:rPr>
                              <w:t xml:space="preserve"> :</w:t>
                            </w:r>
                            <w:r w:rsidR="00811D32">
                              <w:t xml:space="preserve"> </w:t>
                            </w:r>
                            <w:r w:rsidR="0066389F">
                              <w:rPr>
                                <w:rFonts w:hint="eastAsia"/>
                              </w:rPr>
                              <w:t>hideaki_kayama@edu.city-zushi</w:t>
                            </w:r>
                            <w:r w:rsidR="0066389F">
                              <w:t>.ed.jp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D5B6" id="_x0000_t202" coordsize="21600,21600" o:spt="202" path="m,l,21600r21600,l21600,xe">
                <v:stroke joinstyle="miter"/>
                <v:path gradientshapeok="t" o:connecttype="rect"/>
              </v:shapetype>
              <v:shape id="テキスト ボックス 2" o:spid="_x0000_s1026" type="#_x0000_t202" style="position:absolute;left:0;text-align:left;margin-left:230.05pt;margin-top:2.2pt;width:253.55pt;height:11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" fillcolor="white [3201]" strokeweight=".5pt">
                <v:path arrowok="t"/>
                <v:textbox>
                  <w:txbxContent>
                    <w:p w14:paraId="5835604D" w14:textId="77777777" w:rsidR="00424804" w:rsidRPr="00811D32" w:rsidRDefault="00424804" w:rsidP="00811D32">
                      <w:pPr>
                        <w:spacing w:afterLines="50" w:after="180"/>
                        <w:rPr>
                          <w:rFonts w:asciiTheme="majorEastAsia" w:eastAsiaTheme="majorEastAsia" w:hAnsiTheme="majorEastAsia"/>
                        </w:rPr>
                      </w:pPr>
                      <w:r w:rsidRPr="00811D32">
                        <w:rPr>
                          <w:rFonts w:asciiTheme="majorEastAsia" w:eastAsiaTheme="majorEastAsia" w:hAnsiTheme="majorEastAsia" w:hint="eastAsia"/>
                        </w:rPr>
                        <w:t>担当者（問い合わせ・</w:t>
                      </w:r>
                      <w:r w:rsidR="00811D32" w:rsidRPr="00811D32">
                        <w:rPr>
                          <w:rFonts w:asciiTheme="majorEastAsia" w:eastAsiaTheme="majorEastAsia" w:hAnsiTheme="majorEastAsia" w:hint="eastAsia"/>
                        </w:rPr>
                        <w:t>申し込み</w:t>
                      </w:r>
                      <w:r w:rsidRPr="00811D32">
                        <w:rPr>
                          <w:rFonts w:asciiTheme="majorEastAsia" w:eastAsiaTheme="majorEastAsia" w:hAnsiTheme="majorEastAsia" w:hint="eastAsia"/>
                        </w:rPr>
                        <w:t>書類提出先）</w:t>
                      </w:r>
                    </w:p>
                    <w:p w14:paraId="12BC3DAC" w14:textId="5F78EA04" w:rsidR="00424804" w:rsidRDefault="00424804" w:rsidP="00424804">
                      <w:r>
                        <w:rPr>
                          <w:rFonts w:hint="eastAsia"/>
                        </w:rPr>
                        <w:t>〒</w:t>
                      </w:r>
                      <w:r w:rsidR="0066389F">
                        <w:rPr>
                          <w:rFonts w:hint="eastAsia"/>
                        </w:rPr>
                        <w:t>249-0004</w:t>
                      </w:r>
                      <w:r w:rsidR="00D453D7">
                        <w:rPr>
                          <w:rFonts w:hint="eastAsia"/>
                        </w:rPr>
                        <w:t xml:space="preserve">　</w:t>
                      </w:r>
                      <w:r w:rsidR="0066389F">
                        <w:rPr>
                          <w:rFonts w:hint="eastAsia"/>
                        </w:rPr>
                        <w:t>逗子市</w:t>
                      </w:r>
                      <w:r w:rsidR="0066389F">
                        <w:t>沼間</w:t>
                      </w:r>
                      <w:r w:rsidR="0066389F">
                        <w:t>3</w:t>
                      </w:r>
                      <w:r w:rsidR="00242225">
                        <w:t>丁目</w:t>
                      </w:r>
                      <w:r w:rsidR="0066389F">
                        <w:t>21</w:t>
                      </w:r>
                      <w:r w:rsidR="00242225">
                        <w:t>番</w:t>
                      </w:r>
                      <w:r w:rsidR="0066389F">
                        <w:t>2</w:t>
                      </w:r>
                      <w:r w:rsidR="00242225">
                        <w:t>号</w:t>
                      </w:r>
                    </w:p>
                    <w:p w14:paraId="5A969ED6" w14:textId="61B3278F" w:rsidR="00424804" w:rsidRDefault="0066389F" w:rsidP="00424804">
                      <w:r>
                        <w:rPr>
                          <w:rFonts w:hint="eastAsia"/>
                        </w:rPr>
                        <w:t>逗子</w:t>
                      </w:r>
                      <w:r w:rsidR="00242225">
                        <w:t>市立</w:t>
                      </w:r>
                      <w:r>
                        <w:rPr>
                          <w:rFonts w:hint="eastAsia"/>
                        </w:rPr>
                        <w:t>沼間</w:t>
                      </w:r>
                      <w:r w:rsidR="00242225">
                        <w:t>中</w:t>
                      </w:r>
                      <w:r>
                        <w:rPr>
                          <w:rFonts w:hint="eastAsia"/>
                        </w:rPr>
                        <w:t>学校　教諭　嘉山</w:t>
                      </w:r>
                      <w:r>
                        <w:t xml:space="preserve">　英明</w:t>
                      </w:r>
                    </w:p>
                    <w:p w14:paraId="5F587026" w14:textId="0E891364" w:rsidR="00424804" w:rsidRDefault="00424804" w:rsidP="00424804">
                      <w:r>
                        <w:rPr>
                          <w:rFonts w:hint="eastAsia"/>
                        </w:rPr>
                        <w:t>TEL</w:t>
                      </w:r>
                      <w:r w:rsidR="00811D32">
                        <w:rPr>
                          <w:rFonts w:hint="eastAsia"/>
                        </w:rPr>
                        <w:t xml:space="preserve"> :</w:t>
                      </w:r>
                      <w:r w:rsidR="00811D32">
                        <w:t xml:space="preserve"> </w:t>
                      </w:r>
                      <w:r w:rsidR="0066389F">
                        <w:rPr>
                          <w:rFonts w:hint="eastAsia"/>
                        </w:rPr>
                        <w:t>046-871-5200</w:t>
                      </w:r>
                      <w:r>
                        <w:rPr>
                          <w:rFonts w:hint="eastAsia"/>
                        </w:rPr>
                        <w:t xml:space="preserve">　</w:t>
                      </w:r>
                      <w:r>
                        <w:rPr>
                          <w:rFonts w:hint="eastAsia"/>
                        </w:rPr>
                        <w:t>FAX</w:t>
                      </w:r>
                      <w:r w:rsidR="00811D32">
                        <w:t xml:space="preserve"> </w:t>
                      </w:r>
                      <w:r w:rsidR="00811D32">
                        <w:rPr>
                          <w:rFonts w:hint="eastAsia"/>
                        </w:rPr>
                        <w:t>:</w:t>
                      </w:r>
                      <w:r w:rsidR="00811D32">
                        <w:t xml:space="preserve"> </w:t>
                      </w:r>
                      <w:r w:rsidR="0066389F">
                        <w:rPr>
                          <w:rFonts w:hint="eastAsia"/>
                        </w:rPr>
                        <w:t>046-872-9657</w:t>
                      </w:r>
                    </w:p>
                    <w:p w14:paraId="5ED35E09" w14:textId="23591771" w:rsidR="00424804" w:rsidRPr="006473A5" w:rsidRDefault="00424804" w:rsidP="00424804">
                      <w:r>
                        <w:rPr>
                          <w:rFonts w:hint="eastAsia"/>
                        </w:rPr>
                        <w:t>メール</w:t>
                      </w:r>
                      <w:r w:rsidR="00811D32">
                        <w:rPr>
                          <w:rFonts w:hint="eastAsia"/>
                        </w:rPr>
                        <w:t xml:space="preserve"> :</w:t>
                      </w:r>
                      <w:r w:rsidR="00811D32">
                        <w:t xml:space="preserve"> </w:t>
                      </w:r>
                      <w:r w:rsidR="0066389F">
                        <w:rPr>
                          <w:rFonts w:hint="eastAsia"/>
                        </w:rPr>
                        <w:t>hideaki_kayama@edu.city-zushi</w:t>
                      </w:r>
                      <w:r w:rsidR="0066389F">
                        <w:t>.ed.jp</w:t>
                      </w:r>
                    </w:p>
                  </w:txbxContent>
                </v:textbox>
                <w10:wrap anchorx="margin"/>
              </v:shape>
            </w:pict>
          </mc:Fallback>
        </mc:AlternateContent>
      </w:r>
      <w:r w:rsidR="00930274">
        <w:rPr>
          <w:rFonts w:hint="eastAsia"/>
        </w:rPr>
        <w:t xml:space="preserve">　　（各校顧問の先生方に審判をお願いします）</w:t>
      </w:r>
    </w:p>
    <w:p w14:paraId="6DCB5F40" w14:textId="77777777" w:rsidR="00A76748" w:rsidRDefault="00A76748"/>
    <w:p w14:paraId="2E120E3E" w14:textId="77777777" w:rsidR="00424804" w:rsidRPr="006473A5" w:rsidRDefault="00424804"/>
    <w:sectPr w:rsidR="00424804" w:rsidRPr="006473A5" w:rsidSect="00A71AC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74ED2" w14:textId="77777777" w:rsidR="00D17731" w:rsidRDefault="00D17731" w:rsidP="00EF4EF4">
      <w:r>
        <w:separator/>
      </w:r>
    </w:p>
  </w:endnote>
  <w:endnote w:type="continuationSeparator" w:id="0">
    <w:p w14:paraId="35D77241" w14:textId="77777777" w:rsidR="00D17731" w:rsidRDefault="00D17731" w:rsidP="00EF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91AE5" w14:textId="77777777" w:rsidR="00D17731" w:rsidRDefault="00D17731" w:rsidP="00EF4EF4">
      <w:r>
        <w:separator/>
      </w:r>
    </w:p>
  </w:footnote>
  <w:footnote w:type="continuationSeparator" w:id="0">
    <w:p w14:paraId="294989C7" w14:textId="77777777" w:rsidR="00D17731" w:rsidRDefault="00D17731" w:rsidP="00EF4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E2974"/>
    <w:multiLevelType w:val="hybridMultilevel"/>
    <w:tmpl w:val="5DC82A88"/>
    <w:lvl w:ilvl="0" w:tplc="4E0EE5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C23BC7"/>
    <w:multiLevelType w:val="hybridMultilevel"/>
    <w:tmpl w:val="A2088764"/>
    <w:lvl w:ilvl="0" w:tplc="9BF6B6CC">
      <w:start w:val="1"/>
      <w:numFmt w:val="decimalFullWidth"/>
      <w:lvlText w:val="（%1）"/>
      <w:lvlJc w:val="left"/>
      <w:pPr>
        <w:ind w:left="648"/>
      </w:pPr>
      <w:rPr>
        <w:rFonts w:asciiTheme="minorEastAsia" w:eastAsiaTheme="minorEastAsia" w:hAnsiTheme="minorEastAsia" w:cs="HG丸ｺﾞｼｯｸM-PRO"/>
        <w:b w:val="0"/>
        <w:i w:val="0"/>
        <w:strike w:val="0"/>
        <w:dstrike w:val="0"/>
        <w:color w:val="000000"/>
        <w:sz w:val="21"/>
        <w:szCs w:val="21"/>
        <w:u w:val="none" w:color="000000"/>
        <w:bdr w:val="none" w:sz="0" w:space="0" w:color="auto"/>
        <w:shd w:val="clear" w:color="auto" w:fill="auto"/>
        <w:vertAlign w:val="baseline"/>
      </w:rPr>
    </w:lvl>
    <w:lvl w:ilvl="1" w:tplc="71C4EF54">
      <w:start w:val="1"/>
      <w:numFmt w:val="lowerLetter"/>
      <w:lvlText w:val="%2"/>
      <w:lvlJc w:val="left"/>
      <w:pPr>
        <w:ind w:left="127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1036304C">
      <w:start w:val="1"/>
      <w:numFmt w:val="lowerRoman"/>
      <w:lvlText w:val="%3"/>
      <w:lvlJc w:val="left"/>
      <w:pPr>
        <w:ind w:left="199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3204361A">
      <w:start w:val="1"/>
      <w:numFmt w:val="decimal"/>
      <w:lvlText w:val="%4"/>
      <w:lvlJc w:val="left"/>
      <w:pPr>
        <w:ind w:left="271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03A66592">
      <w:start w:val="1"/>
      <w:numFmt w:val="lowerLetter"/>
      <w:lvlText w:val="%5"/>
      <w:lvlJc w:val="left"/>
      <w:pPr>
        <w:ind w:left="343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210AD3EC">
      <w:start w:val="1"/>
      <w:numFmt w:val="lowerRoman"/>
      <w:lvlText w:val="%6"/>
      <w:lvlJc w:val="left"/>
      <w:pPr>
        <w:ind w:left="415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AC6666F2">
      <w:start w:val="1"/>
      <w:numFmt w:val="decimal"/>
      <w:lvlText w:val="%7"/>
      <w:lvlJc w:val="left"/>
      <w:pPr>
        <w:ind w:left="487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B79680C4">
      <w:start w:val="1"/>
      <w:numFmt w:val="lowerLetter"/>
      <w:lvlText w:val="%8"/>
      <w:lvlJc w:val="left"/>
      <w:pPr>
        <w:ind w:left="559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7DBC3204">
      <w:start w:val="1"/>
      <w:numFmt w:val="lowerRoman"/>
      <w:lvlText w:val="%9"/>
      <w:lvlJc w:val="left"/>
      <w:pPr>
        <w:ind w:left="631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AC7"/>
    <w:rsid w:val="00014CE2"/>
    <w:rsid w:val="00121D2D"/>
    <w:rsid w:val="001231F4"/>
    <w:rsid w:val="001B1E5F"/>
    <w:rsid w:val="001E5E9D"/>
    <w:rsid w:val="0023243E"/>
    <w:rsid w:val="00242225"/>
    <w:rsid w:val="003001E3"/>
    <w:rsid w:val="00316756"/>
    <w:rsid w:val="003E3CDF"/>
    <w:rsid w:val="00424804"/>
    <w:rsid w:val="00463123"/>
    <w:rsid w:val="0055717D"/>
    <w:rsid w:val="005C5818"/>
    <w:rsid w:val="005E6D22"/>
    <w:rsid w:val="005F5B00"/>
    <w:rsid w:val="006473A5"/>
    <w:rsid w:val="00662E59"/>
    <w:rsid w:val="0066389F"/>
    <w:rsid w:val="00811D32"/>
    <w:rsid w:val="00816662"/>
    <w:rsid w:val="008C6A27"/>
    <w:rsid w:val="00930274"/>
    <w:rsid w:val="00974138"/>
    <w:rsid w:val="00984E15"/>
    <w:rsid w:val="009D5A7C"/>
    <w:rsid w:val="009E6FC7"/>
    <w:rsid w:val="00A53E2A"/>
    <w:rsid w:val="00A6057F"/>
    <w:rsid w:val="00A71AC7"/>
    <w:rsid w:val="00A76748"/>
    <w:rsid w:val="00A869E9"/>
    <w:rsid w:val="00AF6462"/>
    <w:rsid w:val="00B63A2A"/>
    <w:rsid w:val="00C87041"/>
    <w:rsid w:val="00D17731"/>
    <w:rsid w:val="00D453D7"/>
    <w:rsid w:val="00D73EA7"/>
    <w:rsid w:val="00D829B4"/>
    <w:rsid w:val="00D97E81"/>
    <w:rsid w:val="00E90931"/>
    <w:rsid w:val="00E91347"/>
    <w:rsid w:val="00EA3C85"/>
    <w:rsid w:val="00EF4EF4"/>
    <w:rsid w:val="00F46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BD91924"/>
  <w15:docId w15:val="{7713309F-E84C-4A2A-90E6-E4F6932F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D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AC7"/>
    <w:pPr>
      <w:ind w:leftChars="400" w:left="840"/>
    </w:pPr>
  </w:style>
  <w:style w:type="character" w:styleId="a4">
    <w:name w:val="Hyperlink"/>
    <w:basedOn w:val="a0"/>
    <w:uiPriority w:val="99"/>
    <w:unhideWhenUsed/>
    <w:rsid w:val="003E3CDF"/>
    <w:rPr>
      <w:color w:val="0563C1" w:themeColor="hyperlink"/>
      <w:u w:val="single"/>
    </w:rPr>
  </w:style>
  <w:style w:type="paragraph" w:styleId="a5">
    <w:name w:val="header"/>
    <w:basedOn w:val="a"/>
    <w:link w:val="a6"/>
    <w:uiPriority w:val="99"/>
    <w:unhideWhenUsed/>
    <w:rsid w:val="00EF4EF4"/>
    <w:pPr>
      <w:tabs>
        <w:tab w:val="center" w:pos="4252"/>
        <w:tab w:val="right" w:pos="8504"/>
      </w:tabs>
      <w:snapToGrid w:val="0"/>
    </w:pPr>
  </w:style>
  <w:style w:type="character" w:customStyle="1" w:styleId="a6">
    <w:name w:val="ヘッダー (文字)"/>
    <w:basedOn w:val="a0"/>
    <w:link w:val="a5"/>
    <w:uiPriority w:val="99"/>
    <w:rsid w:val="00EF4EF4"/>
  </w:style>
  <w:style w:type="paragraph" w:styleId="a7">
    <w:name w:val="footer"/>
    <w:basedOn w:val="a"/>
    <w:link w:val="a8"/>
    <w:uiPriority w:val="99"/>
    <w:unhideWhenUsed/>
    <w:rsid w:val="00EF4EF4"/>
    <w:pPr>
      <w:tabs>
        <w:tab w:val="center" w:pos="4252"/>
        <w:tab w:val="right" w:pos="8504"/>
      </w:tabs>
      <w:snapToGrid w:val="0"/>
    </w:pPr>
  </w:style>
  <w:style w:type="character" w:customStyle="1" w:styleId="a8">
    <w:name w:val="フッター (文字)"/>
    <w:basedOn w:val="a0"/>
    <w:link w:val="a7"/>
    <w:uiPriority w:val="99"/>
    <w:rsid w:val="00EF4EF4"/>
  </w:style>
  <w:style w:type="paragraph" w:styleId="a9">
    <w:name w:val="Balloon Text"/>
    <w:basedOn w:val="a"/>
    <w:link w:val="aa"/>
    <w:uiPriority w:val="99"/>
    <w:semiHidden/>
    <w:unhideWhenUsed/>
    <w:rsid w:val="00014C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4CE2"/>
    <w:rPr>
      <w:rFonts w:asciiTheme="majorHAnsi" w:eastAsiaTheme="majorEastAsia" w:hAnsiTheme="majorHAnsi" w:cstheme="majorBidi"/>
      <w:sz w:val="18"/>
      <w:szCs w:val="18"/>
    </w:rPr>
  </w:style>
  <w:style w:type="character" w:styleId="ab">
    <w:name w:val="FollowedHyperlink"/>
    <w:basedOn w:val="a0"/>
    <w:uiPriority w:val="99"/>
    <w:semiHidden/>
    <w:unhideWhenUsed/>
    <w:rsid w:val="00C870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yperlink" Target="http://www.gikaken.com/" TargetMode="Externa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